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560"/>
        <w:gridCol w:w="5961"/>
        <w:gridCol w:w="2280"/>
        <w:gridCol w:w="271"/>
        <w:gridCol w:w="2127"/>
        <w:gridCol w:w="3969"/>
      </w:tblGrid>
      <w:tr w:rsidR="00463256" w:rsidRPr="00463256" w:rsidTr="009E5E98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C365D9" w:rsidP="00C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463256" w:rsidRPr="0046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№ 8 </w:t>
            </w:r>
          </w:p>
        </w:tc>
      </w:tr>
      <w:tr w:rsidR="00463256" w:rsidRPr="00463256" w:rsidTr="009E5E98">
        <w:trPr>
          <w:trHeight w:val="34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63256" w:rsidRPr="00463256" w:rsidTr="009E5E98">
        <w:trPr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C365D9" w:rsidP="00C36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 w:rsidR="00463256" w:rsidRPr="004632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Государственной программе</w:t>
            </w:r>
          </w:p>
        </w:tc>
      </w:tr>
      <w:tr w:rsidR="00463256" w:rsidRPr="00463256" w:rsidTr="009E5E98">
        <w:trPr>
          <w:trHeight w:val="36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</w:rPr>
            </w:pPr>
          </w:p>
        </w:tc>
      </w:tr>
      <w:tr w:rsidR="00463256" w:rsidRPr="00463256" w:rsidTr="009E5E98">
        <w:trPr>
          <w:trHeight w:val="375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B4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ПЕРЕЧЕНЬ</w:t>
            </w:r>
          </w:p>
        </w:tc>
      </w:tr>
      <w:tr w:rsidR="00463256" w:rsidRPr="00463256" w:rsidTr="009E5E98">
        <w:trPr>
          <w:trHeight w:val="390"/>
        </w:trPr>
        <w:tc>
          <w:tcPr>
            <w:tcW w:w="151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B4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325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объектов капитального ремонта и оснащения общеобразовательных организаций*</w:t>
            </w:r>
          </w:p>
        </w:tc>
      </w:tr>
      <w:tr w:rsidR="00463256" w:rsidRPr="00463256" w:rsidTr="0079106C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D461E7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63256" w:rsidRPr="00463256" w:rsidTr="009E5E98">
        <w:trPr>
          <w:trHeight w:val="9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организации,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98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финансирования </w:t>
            </w:r>
          </w:p>
          <w:p w:rsidR="00C365D9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2022 году </w:t>
            </w:r>
          </w:p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</w:t>
            </w: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C36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МКОУ гимназии</w:t>
            </w:r>
            <w:r w:rsidR="00C365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г. Слободского, расположенного по адресу: 613150 РФ, Кировская область, г. Слободской, ул. Ленина (Рождественская), дом №</w:t>
            </w:r>
            <w:r w:rsidR="00C365D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77,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26 250,4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</w:t>
            </w:r>
            <w:r w:rsidR="009C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66D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г. Слободского***</w:t>
            </w: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24 144,7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0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1 843,1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D461E7">
        <w:trPr>
          <w:trHeight w:val="28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262,6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65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МБОУ СОШ с. Пашино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фанасьевского района Кировской области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353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34 870,0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Афанасьевского района***</w:t>
            </w: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31 228,3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1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3 292,9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65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МКОУ СОШ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п. Лесной Верхнекамского района Кировской области с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54 068,6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Верхнекамского муниципального округа***</w:t>
            </w:r>
          </w:p>
        </w:tc>
      </w:tr>
      <w:tr w:rsidR="00463256" w:rsidRPr="00463256" w:rsidTr="0079106C">
        <w:trPr>
          <w:trHeight w:val="51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48 294,7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8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5 233,2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540,7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3540" w:rsidRPr="00463256" w:rsidTr="009E5E98">
        <w:trPr>
          <w:trHeight w:val="4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540" w:rsidRPr="00463256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40" w:rsidRPr="00463256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организации,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40" w:rsidRPr="00463256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3540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финансирования в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2022 году </w:t>
            </w:r>
          </w:p>
          <w:p w:rsidR="00653540" w:rsidRPr="00463256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3540" w:rsidRPr="00463256" w:rsidRDefault="0065354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</w:t>
            </w:r>
          </w:p>
        </w:tc>
      </w:tr>
      <w:tr w:rsidR="00463256" w:rsidRPr="00463256" w:rsidTr="009E5E98">
        <w:trPr>
          <w:trHeight w:val="436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65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 здания школы МКОУ СОШ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br w:type="page"/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 УИОП им. В.И. Десяткова по адресу: г. Белая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олуница, ул. Ленина, д. 2,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14 262,9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653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</w:t>
            </w:r>
            <w:r w:rsidR="0065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Белохолуницкого района***</w:t>
            </w: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12 899,0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МКОУ СОШ с. Талица Фаленского муниципального округа Кировской области по адресу: Кировская область, Фаленский район, с. Талица, ул. Ленина 25,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58 861,0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Фаленского муниципального округа***</w:t>
            </w: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52 552,9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5 719,4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588,7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0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Частичный капитальный ремонт здания КОГОБУ СШ 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УИОП г. Яранска Кировской области по адресу: Кировская область, г. Яранск, ул. Гоголя, 25, 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10 619,0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63256" w:rsidRPr="00463256" w:rsidTr="0079106C">
        <w:trPr>
          <w:trHeight w:val="4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9 809,5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3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809,5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0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МКОУ СОШ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п. Светлополянск Верхнекамского района Кировской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бласти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78 487,3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Верхнекамского муниципального округа***</w:t>
            </w:r>
          </w:p>
        </w:tc>
      </w:tr>
      <w:tr w:rsidR="00463256" w:rsidRPr="00463256" w:rsidTr="0079106C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70 400,5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7 301,8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7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</w:t>
            </w:r>
            <w:r w:rsidR="00E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6535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МКОУ СОШ пгт Пинюг Подосиновского района по адресу: Кировская область, Подосиновский район, пгт Пинюг,</w:t>
            </w:r>
            <w:r w:rsidR="00653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д. 15,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35 684,9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министерство образования Кировской области, </w:t>
            </w:r>
            <w:r w:rsidR="009C4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 Подосиновского района**</w:t>
            </w:r>
          </w:p>
        </w:tc>
      </w:tr>
      <w:tr w:rsidR="00463256" w:rsidRPr="00463256" w:rsidTr="0079106C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32 695,1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57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</w:t>
            </w:r>
            <w:r w:rsidR="00EF4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9A0" w:rsidRPr="00463256" w:rsidTr="009E5E98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организации,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9A0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финансирования в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2022 году </w:t>
            </w:r>
          </w:p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</w:t>
            </w:r>
          </w:p>
        </w:tc>
      </w:tr>
      <w:tr w:rsidR="00463256" w:rsidRPr="00463256" w:rsidTr="0079106C">
        <w:trPr>
          <w:trHeight w:val="43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помещений «Муниципального казенного общеобразовательного учреждения основной общеобразовательной школы д. Цепели Орловского района Кировской области (здание школы) по адресу: д. Цепели, ул. Школьная,</w:t>
            </w:r>
            <w:r w:rsidR="00F12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1»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11 181,3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Орловского района***</w:t>
            </w:r>
          </w:p>
        </w:tc>
      </w:tr>
      <w:tr w:rsidR="00463256" w:rsidRPr="00463256" w:rsidTr="0079106C">
        <w:trPr>
          <w:trHeight w:val="55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10 238,5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830,9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4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111,9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Частичный капитальный ремонт МКОУ ООШ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с. Швариха Нолинского района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23 143,3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Нолинского района***</w:t>
            </w:r>
          </w:p>
        </w:tc>
      </w:tr>
      <w:tr w:rsidR="00463256" w:rsidRPr="00463256" w:rsidTr="0079106C">
        <w:trPr>
          <w:trHeight w:val="498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18 227,8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4 684,0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231,5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0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МКОУ СОШ с. Новая Смаиль Малмыжского района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23 985,0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Малмыжского района***</w:t>
            </w:r>
          </w:p>
        </w:tc>
      </w:tr>
      <w:tr w:rsidR="00463256" w:rsidRPr="00463256" w:rsidTr="0079106C">
        <w:trPr>
          <w:trHeight w:val="5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21 144,3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58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239,9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9C49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работ по капитальному ремонту МКОУ ООШ д. Кинерь, расположенной по адресу: Кировская область, Малмыжский район, д. Кинерь,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ул. Школьная, 15,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12 381,2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Малмыжского района***</w:t>
            </w:r>
          </w:p>
        </w:tc>
      </w:tr>
      <w:tr w:rsidR="00463256" w:rsidRPr="00463256" w:rsidTr="0079106C">
        <w:trPr>
          <w:trHeight w:val="54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10 440,0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5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1 817,4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64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49A0" w:rsidRPr="00463256" w:rsidTr="009E5E98">
        <w:trPr>
          <w:trHeight w:val="3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организации, мероприятия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Источник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9A0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Объем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финансирования в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2022 году </w:t>
            </w:r>
          </w:p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рублей)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49A0" w:rsidRPr="00463256" w:rsidRDefault="009C49A0" w:rsidP="009C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</w:t>
            </w: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исполнитель</w:t>
            </w:r>
          </w:p>
        </w:tc>
      </w:tr>
      <w:tr w:rsidR="00463256" w:rsidRPr="00463256" w:rsidTr="009E5E98">
        <w:trPr>
          <w:trHeight w:val="39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0D4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здания МКОУ</w:t>
            </w:r>
            <w:r w:rsidR="000D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СОШ п.</w:t>
            </w:r>
            <w:r w:rsidR="00E8002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Краснооктябрьский Куменского района</w:t>
            </w:r>
            <w:r w:rsidR="000D48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оснащением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32 340,7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Куменского района***</w:t>
            </w:r>
          </w:p>
        </w:tc>
      </w:tr>
      <w:tr w:rsidR="00463256" w:rsidRPr="00463256" w:rsidTr="0079106C">
        <w:trPr>
          <w:trHeight w:val="4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29 211,1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2 806,2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323,4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E12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корпуса-школы КОГОБУ ШИ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ВЗ №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3 г.</w:t>
            </w:r>
            <w:r w:rsidR="00E12E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 по адресу: г.</w:t>
            </w:r>
            <w:r w:rsidR="00E12E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Киров,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ул. Дзержинского, д. 25, 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31 613,0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</w:t>
            </w:r>
          </w:p>
        </w:tc>
      </w:tr>
      <w:tr w:rsidR="00463256" w:rsidRPr="00463256" w:rsidTr="0079106C">
        <w:trPr>
          <w:trHeight w:val="42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27 788,7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3 824,3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4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Комплексный капитальный ремонт в МКОУ СОШ 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 УИОП №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г. Кирово-Чепецка Кировской области </w:t>
            </w:r>
            <w:r w:rsidR="009C49A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63256">
              <w:rPr>
                <w:rFonts w:ascii="Times New Roman" w:eastAsia="Times New Roman" w:hAnsi="Times New Roman" w:cs="Times New Roman"/>
                <w:sz w:val="24"/>
                <w:szCs w:val="24"/>
              </w:rPr>
              <w:t>с оснащением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38 950,5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образования Кировской области, администрация г. Кирово-Чепецка***</w:t>
            </w:r>
          </w:p>
        </w:tc>
      </w:tr>
      <w:tr w:rsidR="00463256" w:rsidRPr="00463256" w:rsidTr="0079106C">
        <w:trPr>
          <w:trHeight w:val="40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28 318,1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3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8 684,8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1 947,6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6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486 699,1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63256" w:rsidRPr="00463256" w:rsidTr="0079106C">
        <w:trPr>
          <w:trHeight w:val="36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A34FA7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  <w:r w:rsidR="00A34F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90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427 393,2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37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53 302,2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3256" w:rsidRPr="00463256" w:rsidTr="0079106C">
        <w:trPr>
          <w:trHeight w:val="4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бюджет**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63256" w:rsidRPr="00463256" w:rsidRDefault="00463256" w:rsidP="004632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32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6003,7</w:t>
            </w: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256" w:rsidRPr="00463256" w:rsidRDefault="00463256" w:rsidP="00463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C49A0" w:rsidRDefault="009C49A0" w:rsidP="00791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В случае прохождения отбора заявок на предоставление субсидий из федерального бюджета бюджетам субъектов Российской Федерации </w:t>
      </w:r>
      <w:r w:rsidR="007910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софинансирование расходов, возникающих при реализации государственных программ субъектов Российской Федерации, направленных </w:t>
      </w:r>
      <w:r w:rsidR="0079106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 в перечень, начиная с 2023 года, будут включены объекты капитального ремонта, отраженные в форме федерального статистического наблюдения № ОО-2 «Сведения о материально-технической и информационной базе, финансово-экономической деятельности </w:t>
      </w: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общеобразовательных организаций» с учетом разработанной проектно-сметной документации и наличия положительного заключения государственной экспертизы. </w:t>
      </w:r>
    </w:p>
    <w:p w:rsidR="009C49A0" w:rsidRDefault="009C49A0" w:rsidP="00791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>** Средства местных бюджетов привлекаются по соглашениям.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E115E" w:rsidRDefault="009C49A0" w:rsidP="0079106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>***</w:t>
      </w:r>
      <w:r w:rsidR="00CB0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6325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местного самоуправления муниципальных образований Кировской области участвуют в реализации мероприятий Государственной программы по согласованию.</w:t>
      </w:r>
    </w:p>
    <w:p w:rsidR="009C49A0" w:rsidRDefault="009C49A0" w:rsidP="009C49A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3497" w:rsidRDefault="00DE3497" w:rsidP="009E5E98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49A0" w:rsidRDefault="009E5E98" w:rsidP="009E5E98">
      <w:pPr>
        <w:spacing w:after="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9C49A0">
        <w:rPr>
          <w:rFonts w:ascii="Times New Roman" w:eastAsia="Times New Roman" w:hAnsi="Times New Roman" w:cs="Times New Roman"/>
          <w:vanish/>
          <w:color w:val="000000"/>
          <w:sz w:val="24"/>
          <w:szCs w:val="24"/>
        </w:rPr>
        <w:cr/>
        <w:t xml:space="preserve"> </w:t>
      </w:r>
    </w:p>
    <w:sectPr w:rsidR="009C49A0" w:rsidSect="00055D20">
      <w:headerReference w:type="default" r:id="rId7"/>
      <w:pgSz w:w="16838" w:h="11906" w:orient="landscape"/>
      <w:pgMar w:top="1701" w:right="851" w:bottom="851" w:left="851" w:header="709" w:footer="709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17E" w:rsidRDefault="0091317E" w:rsidP="00CE2BC2">
      <w:pPr>
        <w:spacing w:after="0" w:line="240" w:lineRule="auto"/>
      </w:pPr>
      <w:r>
        <w:separator/>
      </w:r>
    </w:p>
  </w:endnote>
  <w:endnote w:type="continuationSeparator" w:id="0">
    <w:p w:rsidR="0091317E" w:rsidRDefault="0091317E" w:rsidP="00CE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17E" w:rsidRDefault="0091317E" w:rsidP="00CE2BC2">
      <w:pPr>
        <w:spacing w:after="0" w:line="240" w:lineRule="auto"/>
      </w:pPr>
      <w:r>
        <w:separator/>
      </w:r>
    </w:p>
  </w:footnote>
  <w:footnote w:type="continuationSeparator" w:id="0">
    <w:p w:rsidR="0091317E" w:rsidRDefault="0091317E" w:rsidP="00CE2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839545266"/>
      <w:docPartObj>
        <w:docPartGallery w:val="Page Numbers (Top of Page)"/>
        <w:docPartUnique/>
      </w:docPartObj>
    </w:sdtPr>
    <w:sdtEndPr/>
    <w:sdtContent>
      <w:p w:rsidR="00CE2BC2" w:rsidRPr="00CE2BC2" w:rsidRDefault="00A9004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E2BC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E2BC2" w:rsidRPr="00CE2BC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E2BC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3497">
          <w:rPr>
            <w:rFonts w:ascii="Times New Roman" w:hAnsi="Times New Roman" w:cs="Times New Roman"/>
            <w:noProof/>
            <w:sz w:val="24"/>
            <w:szCs w:val="24"/>
          </w:rPr>
          <w:t>71</w:t>
        </w:r>
        <w:r w:rsidRPr="00CE2BC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E2BC2" w:rsidRDefault="00CE2B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56"/>
    <w:rsid w:val="000238F1"/>
    <w:rsid w:val="00055D20"/>
    <w:rsid w:val="000C6CD1"/>
    <w:rsid w:val="000D1905"/>
    <w:rsid w:val="000D48FD"/>
    <w:rsid w:val="001E1E2F"/>
    <w:rsid w:val="00291DEF"/>
    <w:rsid w:val="002F4EE8"/>
    <w:rsid w:val="00463256"/>
    <w:rsid w:val="004C4E8E"/>
    <w:rsid w:val="005E115E"/>
    <w:rsid w:val="00613DCE"/>
    <w:rsid w:val="006525A7"/>
    <w:rsid w:val="00653540"/>
    <w:rsid w:val="006777AF"/>
    <w:rsid w:val="006A1450"/>
    <w:rsid w:val="006C3539"/>
    <w:rsid w:val="00725536"/>
    <w:rsid w:val="00750DE2"/>
    <w:rsid w:val="0079106C"/>
    <w:rsid w:val="00805F40"/>
    <w:rsid w:val="00907E41"/>
    <w:rsid w:val="0091317E"/>
    <w:rsid w:val="009423A1"/>
    <w:rsid w:val="00966D6A"/>
    <w:rsid w:val="00984A4E"/>
    <w:rsid w:val="009C49A0"/>
    <w:rsid w:val="009E5E98"/>
    <w:rsid w:val="00A34FA7"/>
    <w:rsid w:val="00A42863"/>
    <w:rsid w:val="00A47B8A"/>
    <w:rsid w:val="00A60F3A"/>
    <w:rsid w:val="00A90049"/>
    <w:rsid w:val="00AE4B88"/>
    <w:rsid w:val="00B054FA"/>
    <w:rsid w:val="00B41351"/>
    <w:rsid w:val="00C365D9"/>
    <w:rsid w:val="00CB0FF6"/>
    <w:rsid w:val="00CE2BC2"/>
    <w:rsid w:val="00D461E7"/>
    <w:rsid w:val="00DE3497"/>
    <w:rsid w:val="00E12EFB"/>
    <w:rsid w:val="00E80028"/>
    <w:rsid w:val="00EF4B7A"/>
    <w:rsid w:val="00F1235F"/>
    <w:rsid w:val="00F40A14"/>
    <w:rsid w:val="00FF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BC2"/>
  </w:style>
  <w:style w:type="paragraph" w:styleId="a5">
    <w:name w:val="footer"/>
    <w:basedOn w:val="a"/>
    <w:link w:val="a6"/>
    <w:uiPriority w:val="99"/>
    <w:semiHidden/>
    <w:unhideWhenUsed/>
    <w:rsid w:val="00CE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BC2"/>
  </w:style>
  <w:style w:type="paragraph" w:styleId="a5">
    <w:name w:val="footer"/>
    <w:basedOn w:val="a"/>
    <w:link w:val="a6"/>
    <w:uiPriority w:val="99"/>
    <w:semiHidden/>
    <w:unhideWhenUsed/>
    <w:rsid w:val="00CE2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2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</dc:creator>
  <cp:lastModifiedBy>Любовь В. Кузнецова</cp:lastModifiedBy>
  <cp:revision>4</cp:revision>
  <cp:lastPrinted>2022-02-17T14:28:00Z</cp:lastPrinted>
  <dcterms:created xsi:type="dcterms:W3CDTF">2022-02-28T13:32:00Z</dcterms:created>
  <dcterms:modified xsi:type="dcterms:W3CDTF">2022-02-28T13:35:00Z</dcterms:modified>
</cp:coreProperties>
</file>